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FC156" w14:textId="77777777" w:rsidR="00A27AD3" w:rsidRDefault="00C13869">
      <w:pPr>
        <w:pStyle w:val="Heading1"/>
        <w:ind w:left="206" w:right="180"/>
      </w:pPr>
      <w:r>
        <w:t>CLIENT RIGHTS</w:t>
      </w:r>
    </w:p>
    <w:p w14:paraId="7328E385" w14:textId="77777777" w:rsidR="00A27AD3" w:rsidRDefault="00C13869">
      <w:pPr>
        <w:ind w:left="-5"/>
      </w:pPr>
      <w:r>
        <w:t>When you receive any type of service for mental illness, alcoholism, drug abuse, or a developmental disability, you have the following rights under Wisconsin Statute sec. 51.61 (1) and DHS 94, Wisconsin Administrative Code:</w:t>
      </w:r>
    </w:p>
    <w:p w14:paraId="02AD5902" w14:textId="77777777" w:rsidR="00A27AD3" w:rsidRDefault="00C13869">
      <w:pPr>
        <w:pStyle w:val="Heading1"/>
        <w:ind w:left="206" w:right="180"/>
      </w:pPr>
      <w:r>
        <w:t>PERSONAL RIGHTS</w:t>
      </w:r>
    </w:p>
    <w:p w14:paraId="4F3C6696" w14:textId="77777777" w:rsidR="00A27AD3" w:rsidRDefault="00C13869" w:rsidP="00C13869">
      <w:pPr>
        <w:pStyle w:val="ListParagraph"/>
        <w:numPr>
          <w:ilvl w:val="0"/>
          <w:numId w:val="7"/>
        </w:numPr>
      </w:pPr>
      <w:r>
        <w:t xml:space="preserve">You must be treated with dignity and respect, free from any verbal, physical, emotional or sexual abuse. </w:t>
      </w:r>
    </w:p>
    <w:p w14:paraId="5B385F8F" w14:textId="77777777" w:rsidR="00A27AD3" w:rsidRDefault="00C13869" w:rsidP="00C13869">
      <w:pPr>
        <w:pStyle w:val="ListParagraph"/>
        <w:numPr>
          <w:ilvl w:val="0"/>
          <w:numId w:val="7"/>
        </w:numPr>
      </w:pPr>
      <w:r>
        <w:t xml:space="preserve">You may not be treated unfairly because of your race, national origin, sex, age, religion, disability or sexual orientation. </w:t>
      </w:r>
    </w:p>
    <w:p w14:paraId="1CB6E457" w14:textId="77777777" w:rsidR="00A27AD3" w:rsidRDefault="00C13869" w:rsidP="00C13869">
      <w:pPr>
        <w:pStyle w:val="ListParagraph"/>
        <w:numPr>
          <w:ilvl w:val="0"/>
          <w:numId w:val="7"/>
        </w:numPr>
      </w:pPr>
      <w:r>
        <w:t xml:space="preserve">You may not be filmed, taped or photographed unless you agree to it. </w:t>
      </w:r>
    </w:p>
    <w:p w14:paraId="2F62ACF5" w14:textId="77777777" w:rsidR="00A27AD3" w:rsidRDefault="00A27AD3" w:rsidP="00C13869">
      <w:pPr>
        <w:ind w:left="220" w:firstLine="0"/>
      </w:pPr>
    </w:p>
    <w:p w14:paraId="7791F430" w14:textId="77777777" w:rsidR="00A27AD3" w:rsidRDefault="00C13869" w:rsidP="00C13869">
      <w:pPr>
        <w:spacing w:after="10" w:line="259" w:lineRule="auto"/>
      </w:pPr>
      <w:r w:rsidRPr="00C13869">
        <w:rPr>
          <w:b/>
        </w:rPr>
        <w:t xml:space="preserve">TREATMENT AND RELATED RIGHTS </w:t>
      </w:r>
    </w:p>
    <w:p w14:paraId="3551D6B1" w14:textId="77777777" w:rsidR="00A27AD3" w:rsidRDefault="00C13869" w:rsidP="00C13869">
      <w:pPr>
        <w:pStyle w:val="ListParagraph"/>
        <w:numPr>
          <w:ilvl w:val="0"/>
          <w:numId w:val="7"/>
        </w:numPr>
      </w:pPr>
      <w:r>
        <w:t xml:space="preserve">You must be provided prompt and adequate treatment, rehabilitation and educational services appropriate for you. </w:t>
      </w:r>
    </w:p>
    <w:p w14:paraId="1FA60484" w14:textId="77777777" w:rsidR="00A27AD3" w:rsidRDefault="00C13869" w:rsidP="00C13869">
      <w:pPr>
        <w:pStyle w:val="ListParagraph"/>
        <w:numPr>
          <w:ilvl w:val="0"/>
          <w:numId w:val="7"/>
        </w:numPr>
      </w:pPr>
      <w:r>
        <w:t>You must be allowed to participate in the planning of your treatment and care.</w:t>
      </w:r>
    </w:p>
    <w:p w14:paraId="3F0808FB" w14:textId="77777777" w:rsidR="00A27AD3" w:rsidRDefault="00C13869" w:rsidP="00C13869">
      <w:pPr>
        <w:pStyle w:val="ListParagraph"/>
        <w:numPr>
          <w:ilvl w:val="0"/>
          <w:numId w:val="7"/>
        </w:numPr>
      </w:pPr>
      <w:r>
        <w:t>You must be informed of your treatment and care, including alternatives to and possible side effects of treatment, including medications.</w:t>
      </w:r>
    </w:p>
    <w:p w14:paraId="324D5489" w14:textId="77777777" w:rsidR="00C13869" w:rsidRDefault="00C13869" w:rsidP="00C13869">
      <w:pPr>
        <w:pStyle w:val="ListParagraph"/>
        <w:numPr>
          <w:ilvl w:val="0"/>
          <w:numId w:val="7"/>
        </w:numPr>
      </w:pPr>
      <w:r>
        <w:t xml:space="preserve">No treatment or medication may be given to you without your written, informed consent, unless it is needed in an emergency to prevent serious physical harm to you or others, or a court orders it. [If you have a guardian, however, your guardian may consent to treatment and medications on your behalf.] </w:t>
      </w:r>
    </w:p>
    <w:p w14:paraId="5BB0CCF5" w14:textId="77777777" w:rsidR="00A27AD3" w:rsidRDefault="00C13869" w:rsidP="00C13869">
      <w:pPr>
        <w:pStyle w:val="ListParagraph"/>
        <w:numPr>
          <w:ilvl w:val="0"/>
          <w:numId w:val="7"/>
        </w:numPr>
      </w:pPr>
      <w:r>
        <w:t>You may not be given unnecessary or excessive medication.</w:t>
      </w:r>
    </w:p>
    <w:p w14:paraId="28B3ADE5" w14:textId="77777777" w:rsidR="00A27AD3" w:rsidRDefault="00C13869" w:rsidP="00C13869">
      <w:pPr>
        <w:pStyle w:val="Heading1"/>
        <w:ind w:left="206" w:right="180"/>
        <w:jc w:val="left"/>
      </w:pPr>
      <w:r>
        <w:t>RECORD PRIVACY AND ACCESS</w:t>
      </w:r>
    </w:p>
    <w:p w14:paraId="1022EA55" w14:textId="77777777" w:rsidR="00A27AD3" w:rsidRDefault="00C13869" w:rsidP="00C13869">
      <w:pPr>
        <w:pStyle w:val="ListParagraph"/>
        <w:numPr>
          <w:ilvl w:val="0"/>
          <w:numId w:val="10"/>
        </w:numPr>
      </w:pPr>
      <w:r>
        <w:t>Under Wisconsin Statute sec. 51.30 and DHS 92, Wisconsin Administrative Code:</w:t>
      </w:r>
    </w:p>
    <w:p w14:paraId="268484F0" w14:textId="77777777" w:rsidR="00A27AD3" w:rsidRDefault="00C13869" w:rsidP="00C13869">
      <w:pPr>
        <w:pStyle w:val="ListParagraph"/>
        <w:numPr>
          <w:ilvl w:val="0"/>
          <w:numId w:val="10"/>
        </w:numPr>
      </w:pPr>
      <w:r>
        <w:t>Your treatment information must be kept private (confidential), unless the law permits disclosure.</w:t>
      </w:r>
    </w:p>
    <w:p w14:paraId="44ECBEA8" w14:textId="77777777" w:rsidR="00A27AD3" w:rsidRDefault="00C13869" w:rsidP="00C13869">
      <w:pPr>
        <w:pStyle w:val="ListParagraph"/>
        <w:numPr>
          <w:ilvl w:val="0"/>
          <w:numId w:val="10"/>
        </w:numPr>
      </w:pPr>
      <w:r>
        <w:t>Your records may not be released without your consent, unless the law specifically allows for it.</w:t>
      </w:r>
    </w:p>
    <w:p w14:paraId="495B1A35" w14:textId="77777777" w:rsidR="00A27AD3" w:rsidRDefault="00C13869" w:rsidP="00C13869">
      <w:pPr>
        <w:pStyle w:val="ListParagraph"/>
        <w:numPr>
          <w:ilvl w:val="0"/>
          <w:numId w:val="10"/>
        </w:numPr>
      </w:pPr>
      <w:r>
        <w:t>You may ask to see your records. You must be shown any records about your physical health or medications. Staff may limit how much you may see of the rest of your treatment records while you are receiving services. You must be informed of the reasons for any such limits. You may challenge those reasons through the grievance process. After discharge, you may see your entire treatment record if you ask to do so.</w:t>
      </w:r>
    </w:p>
    <w:p w14:paraId="470941AA" w14:textId="77777777" w:rsidR="00A27AD3" w:rsidRDefault="00C13869" w:rsidP="00C13869">
      <w:pPr>
        <w:pStyle w:val="ListParagraph"/>
        <w:numPr>
          <w:ilvl w:val="0"/>
          <w:numId w:val="10"/>
        </w:numPr>
      </w:pPr>
      <w:r>
        <w:t>If you believe something in your records is wrong, you may challenge its accuracy. If staff will not change the part of your record you have challenged, you may file a grievance and/or put your own version in your record.</w:t>
      </w:r>
    </w:p>
    <w:p w14:paraId="4928EB80" w14:textId="77777777" w:rsidR="00A27AD3" w:rsidRDefault="00C13869" w:rsidP="00C13869">
      <w:pPr>
        <w:pStyle w:val="ListParagraph"/>
        <w:numPr>
          <w:ilvl w:val="0"/>
          <w:numId w:val="10"/>
        </w:numPr>
      </w:pPr>
      <w:r>
        <w:t>A copy of sec. 51.30, Wis. Stats., and/or DHS 92, Wisconsin Administrative Code, is available upon request.</w:t>
      </w:r>
    </w:p>
    <w:p w14:paraId="41DF780C" w14:textId="77777777" w:rsidR="00A27AD3" w:rsidRDefault="00C13869">
      <w:pPr>
        <w:pStyle w:val="Heading1"/>
        <w:ind w:left="206" w:right="180"/>
      </w:pPr>
      <w:r>
        <w:t>GRIEVANCE PROCEDURE AND RIGHT OF ACCESS TO COURTS</w:t>
      </w:r>
    </w:p>
    <w:p w14:paraId="350D4970" w14:textId="77777777" w:rsidR="00A27AD3" w:rsidRDefault="00C13869">
      <w:pPr>
        <w:ind w:left="-5"/>
      </w:pPr>
      <w:r>
        <w:t>Before treatment is begun, the service provider must inform you of your rights and how to use the grievance process. A copy of the Program’s Grievance Procedure is available upon request.</w:t>
      </w:r>
    </w:p>
    <w:p w14:paraId="59C728CD" w14:textId="77777777" w:rsidR="00A27AD3" w:rsidRDefault="00C13869" w:rsidP="00C13869">
      <w:pPr>
        <w:pStyle w:val="ListParagraph"/>
        <w:numPr>
          <w:ilvl w:val="0"/>
          <w:numId w:val="11"/>
        </w:numPr>
      </w:pPr>
      <w:r>
        <w:t>If you feel your rights have been violated, you may file a grievance.</w:t>
      </w:r>
    </w:p>
    <w:p w14:paraId="48751584" w14:textId="77777777" w:rsidR="00A27AD3" w:rsidRDefault="00C13869" w:rsidP="00C13869">
      <w:pPr>
        <w:pStyle w:val="ListParagraph"/>
        <w:numPr>
          <w:ilvl w:val="0"/>
          <w:numId w:val="11"/>
        </w:numPr>
      </w:pPr>
      <w:r>
        <w:t>You may not be threatened or penalized in any way for presenting your concerns informally by talking with staff, or formally by filing a grievance.</w:t>
      </w:r>
    </w:p>
    <w:p w14:paraId="4EC74903" w14:textId="77777777" w:rsidR="00A27AD3" w:rsidRDefault="00C13869" w:rsidP="00C13869">
      <w:pPr>
        <w:pStyle w:val="ListParagraph"/>
        <w:numPr>
          <w:ilvl w:val="0"/>
          <w:numId w:val="11"/>
        </w:numPr>
        <w:spacing w:after="262"/>
      </w:pPr>
      <w:r>
        <w:t>You may, instead of filing a grievance or at the end of the grievance process, or any time during it, choose to take the matter to court to sue for damages or other court relief if you believe your rights have been violated.</w:t>
      </w:r>
    </w:p>
    <w:p w14:paraId="4E48CCAF" w14:textId="77777777" w:rsidR="00A27AD3" w:rsidRDefault="00C13869">
      <w:pPr>
        <w:pStyle w:val="Heading1"/>
        <w:ind w:left="206" w:right="180"/>
      </w:pPr>
      <w:r>
        <w:t xml:space="preserve">GRIEVANCE RESOLUTION STAGES </w:t>
      </w:r>
    </w:p>
    <w:p w14:paraId="59E1322F" w14:textId="23768E86" w:rsidR="00A27AD3" w:rsidRPr="00E70B03" w:rsidRDefault="00C13869" w:rsidP="00E70B03">
      <w:pPr>
        <w:ind w:left="0" w:firstLine="0"/>
      </w:pPr>
      <w:r>
        <w:rPr>
          <w:b/>
        </w:rPr>
        <w:t xml:space="preserve">Informal Discussion (Optional): </w:t>
      </w:r>
      <w:r>
        <w:t>You are encouraged to first talk with your therapist about any concerns you have. However, you do not have to do this before filing a formal grievance</w:t>
      </w:r>
      <w:r w:rsidR="00E70B03">
        <w:t xml:space="preserve"> with</w:t>
      </w:r>
      <w:r>
        <w:t xml:space="preserve"> her supervisor</w:t>
      </w:r>
      <w:r w:rsidR="00EA0316">
        <w:t>, Justin Woodward, LMFT</w:t>
      </w:r>
      <w:r>
        <w:t xml:space="preserve"> </w:t>
      </w:r>
      <w:r w:rsidR="00E70B03" w:rsidRPr="00E70B03">
        <w:t>618 S. Park St. </w:t>
      </w:r>
      <w:r w:rsidR="00E70B03">
        <w:t xml:space="preserve">Madison, WI </w:t>
      </w:r>
      <w:r w:rsidR="00E70B03" w:rsidRPr="00E70B03">
        <w:t>53715</w:t>
      </w:r>
      <w:r w:rsidR="00E70B03">
        <w:t>.</w:t>
      </w:r>
    </w:p>
    <w:p w14:paraId="2F4F2265" w14:textId="77777777" w:rsidR="00A27AD3" w:rsidRPr="00E70B03" w:rsidRDefault="00A27AD3" w:rsidP="00E70B03">
      <w:pPr>
        <w:ind w:left="0" w:firstLine="0"/>
      </w:pPr>
      <w:bookmarkStart w:id="0" w:name="_GoBack"/>
      <w:bookmarkEnd w:id="0"/>
    </w:p>
    <w:sectPr w:rsidR="00A27AD3" w:rsidRPr="00E70B03">
      <w:pgSz w:w="12240" w:h="15840"/>
      <w:pgMar w:top="1150" w:right="1096" w:bottom="123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F9F"/>
    <w:multiLevelType w:val="hybridMultilevel"/>
    <w:tmpl w:val="B97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4421A"/>
    <w:multiLevelType w:val="hybridMultilevel"/>
    <w:tmpl w:val="43A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63967"/>
    <w:multiLevelType w:val="hybridMultilevel"/>
    <w:tmpl w:val="E63AC4E0"/>
    <w:lvl w:ilvl="0" w:tplc="4344E5A2">
      <w:start w:val="1"/>
      <w:numFmt w:val="bullet"/>
      <w:lvlText w:val="•"/>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8C672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E82F5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4A997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2A017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9CEE6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48B51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D8B4F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3CD63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AB26DB"/>
    <w:multiLevelType w:val="hybridMultilevel"/>
    <w:tmpl w:val="A722451C"/>
    <w:lvl w:ilvl="0" w:tplc="8E8291DA">
      <w:start w:val="1"/>
      <w:numFmt w:val="bullet"/>
      <w:lvlText w:val="•"/>
      <w:lvlJc w:val="left"/>
      <w:pPr>
        <w:ind w:left="3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E66362">
      <w:start w:val="1"/>
      <w:numFmt w:val="bullet"/>
      <w:lvlText w:val="o"/>
      <w:lvlJc w:val="left"/>
      <w:pPr>
        <w:ind w:left="1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7825FC">
      <w:start w:val="1"/>
      <w:numFmt w:val="bullet"/>
      <w:lvlText w:val="▪"/>
      <w:lvlJc w:val="left"/>
      <w:pPr>
        <w:ind w:left="1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B6292C">
      <w:start w:val="1"/>
      <w:numFmt w:val="bullet"/>
      <w:lvlText w:val="•"/>
      <w:lvlJc w:val="left"/>
      <w:pPr>
        <w:ind w:left="2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82C8EA">
      <w:start w:val="1"/>
      <w:numFmt w:val="bullet"/>
      <w:lvlText w:val="o"/>
      <w:lvlJc w:val="left"/>
      <w:pPr>
        <w:ind w:left="3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74BEA0">
      <w:start w:val="1"/>
      <w:numFmt w:val="bullet"/>
      <w:lvlText w:val="▪"/>
      <w:lvlJc w:val="left"/>
      <w:pPr>
        <w:ind w:left="4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D45376">
      <w:start w:val="1"/>
      <w:numFmt w:val="bullet"/>
      <w:lvlText w:val="•"/>
      <w:lvlJc w:val="left"/>
      <w:pPr>
        <w:ind w:left="4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742C42">
      <w:start w:val="1"/>
      <w:numFmt w:val="bullet"/>
      <w:lvlText w:val="o"/>
      <w:lvlJc w:val="left"/>
      <w:pPr>
        <w:ind w:left="5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40E090">
      <w:start w:val="1"/>
      <w:numFmt w:val="bullet"/>
      <w:lvlText w:val="▪"/>
      <w:lvlJc w:val="left"/>
      <w:pPr>
        <w:ind w:left="6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760447"/>
    <w:multiLevelType w:val="hybridMultilevel"/>
    <w:tmpl w:val="8686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51604"/>
    <w:multiLevelType w:val="hybridMultilevel"/>
    <w:tmpl w:val="87403FB4"/>
    <w:lvl w:ilvl="0" w:tplc="2F4AAE7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F4123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C0B44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9E460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86C5B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649D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C4033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D06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60907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89567C"/>
    <w:multiLevelType w:val="hybridMultilevel"/>
    <w:tmpl w:val="38127FA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5B6B5E85"/>
    <w:multiLevelType w:val="hybridMultilevel"/>
    <w:tmpl w:val="A62A32E0"/>
    <w:lvl w:ilvl="0" w:tplc="329CD758">
      <w:start w:val="1"/>
      <w:numFmt w:val="bullet"/>
      <w:lvlText w:val="•"/>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C4E17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9025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5484B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8C86F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62E34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264D3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4249E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1C7D3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0C584E"/>
    <w:multiLevelType w:val="hybridMultilevel"/>
    <w:tmpl w:val="BD2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A7FC4"/>
    <w:multiLevelType w:val="hybridMultilevel"/>
    <w:tmpl w:val="F120EBA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6B920CAF"/>
    <w:multiLevelType w:val="hybridMultilevel"/>
    <w:tmpl w:val="A16AF9F0"/>
    <w:lvl w:ilvl="0" w:tplc="02ACD07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747252">
      <w:start w:val="1"/>
      <w:numFmt w:val="bullet"/>
      <w:lvlText w:val="o"/>
      <w:lvlJc w:val="left"/>
      <w:pPr>
        <w:ind w:left="1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D61BCE">
      <w:start w:val="1"/>
      <w:numFmt w:val="bullet"/>
      <w:lvlText w:val="▪"/>
      <w:lvlJc w:val="left"/>
      <w:pPr>
        <w:ind w:left="2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CA11AA">
      <w:start w:val="1"/>
      <w:numFmt w:val="bullet"/>
      <w:lvlText w:val="•"/>
      <w:lvlJc w:val="left"/>
      <w:pPr>
        <w:ind w:left="2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AAD142">
      <w:start w:val="1"/>
      <w:numFmt w:val="bullet"/>
      <w:lvlText w:val="o"/>
      <w:lvlJc w:val="left"/>
      <w:pPr>
        <w:ind w:left="3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DE99F2">
      <w:start w:val="1"/>
      <w:numFmt w:val="bullet"/>
      <w:lvlText w:val="▪"/>
      <w:lvlJc w:val="left"/>
      <w:pPr>
        <w:ind w:left="4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9019E8">
      <w:start w:val="1"/>
      <w:numFmt w:val="bullet"/>
      <w:lvlText w:val="•"/>
      <w:lvlJc w:val="left"/>
      <w:pPr>
        <w:ind w:left="4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58B406">
      <w:start w:val="1"/>
      <w:numFmt w:val="bullet"/>
      <w:lvlText w:val="o"/>
      <w:lvlJc w:val="left"/>
      <w:pPr>
        <w:ind w:left="5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5AB1B6">
      <w:start w:val="1"/>
      <w:numFmt w:val="bullet"/>
      <w:lvlText w:val="▪"/>
      <w:lvlJc w:val="left"/>
      <w:pPr>
        <w:ind w:left="6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22256B7"/>
    <w:multiLevelType w:val="hybridMultilevel"/>
    <w:tmpl w:val="C47C56D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3"/>
  </w:num>
  <w:num w:numId="2">
    <w:abstractNumId w:val="5"/>
  </w:num>
  <w:num w:numId="3">
    <w:abstractNumId w:val="7"/>
  </w:num>
  <w:num w:numId="4">
    <w:abstractNumId w:val="10"/>
  </w:num>
  <w:num w:numId="5">
    <w:abstractNumId w:val="2"/>
  </w:num>
  <w:num w:numId="6">
    <w:abstractNumId w:val="6"/>
  </w:num>
  <w:num w:numId="7">
    <w:abstractNumId w:val="9"/>
  </w:num>
  <w:num w:numId="8">
    <w:abstractNumId w:val="11"/>
  </w:num>
  <w:num w:numId="9">
    <w:abstractNumId w:val="4"/>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D3"/>
    <w:rsid w:val="00A27AD3"/>
    <w:rsid w:val="00C13869"/>
    <w:rsid w:val="00E70B03"/>
    <w:rsid w:val="00EA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170F"/>
  <w15:docId w15:val="{1A2368C7-5EA3-4456-AE4C-162B3023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67"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0"/>
      <w:ind w:left="26"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C1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rights&amp;grievances</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rights&amp;grievances</dc:title>
  <dc:subject/>
  <dc:creator>jenna saul</dc:creator>
  <cp:keywords/>
  <cp:lastModifiedBy>joy wagner</cp:lastModifiedBy>
  <cp:revision>4</cp:revision>
  <dcterms:created xsi:type="dcterms:W3CDTF">2016-02-19T16:13:00Z</dcterms:created>
  <dcterms:modified xsi:type="dcterms:W3CDTF">2017-10-17T19:59:00Z</dcterms:modified>
</cp:coreProperties>
</file>